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CA33" w14:textId="39BBD82B" w:rsidR="00F228E4" w:rsidRDefault="004F1FFC">
      <w:r>
        <w:t>A Cry from the Wilderness</w:t>
      </w:r>
    </w:p>
    <w:p w14:paraId="7A28CCAC" w14:textId="3C9870EE" w:rsidR="004F1FFC" w:rsidRDefault="004F1FFC">
      <w:pPr>
        <w:rPr>
          <w:sz w:val="32"/>
          <w:szCs w:val="32"/>
        </w:rPr>
      </w:pPr>
      <w:r>
        <w:rPr>
          <w:sz w:val="32"/>
          <w:szCs w:val="32"/>
        </w:rPr>
        <w:t>The Making of a King: Part 12b</w:t>
      </w:r>
    </w:p>
    <w:p w14:paraId="5F11CFBC" w14:textId="733419F4" w:rsidR="004F1FFC" w:rsidRDefault="004F1FFC">
      <w:pPr>
        <w:rPr>
          <w:sz w:val="28"/>
          <w:szCs w:val="28"/>
        </w:rPr>
      </w:pPr>
      <w:r>
        <w:rPr>
          <w:sz w:val="28"/>
          <w:szCs w:val="28"/>
        </w:rPr>
        <w:t>Psalm 54:1-7</w:t>
      </w:r>
    </w:p>
    <w:p w14:paraId="684468B7" w14:textId="27C3CAE8" w:rsidR="004F1FFC" w:rsidRDefault="004F1FFC">
      <w:pPr>
        <w:rPr>
          <w:sz w:val="24"/>
          <w:szCs w:val="24"/>
        </w:rPr>
      </w:pPr>
      <w:r>
        <w:rPr>
          <w:sz w:val="24"/>
          <w:szCs w:val="24"/>
        </w:rPr>
        <w:t>January 11, 2026</w:t>
      </w:r>
    </w:p>
    <w:p w14:paraId="033E0A05" w14:textId="77777777" w:rsidR="004F1FFC" w:rsidRDefault="004F1FFC">
      <w:pPr>
        <w:rPr>
          <w:sz w:val="24"/>
          <w:szCs w:val="24"/>
        </w:rPr>
      </w:pPr>
    </w:p>
    <w:p w14:paraId="3F8EB41E" w14:textId="357984EA" w:rsidR="004F1FFC" w:rsidRDefault="004F1FFC" w:rsidP="004F1FFC">
      <w:pPr>
        <w:jc w:val="left"/>
        <w:rPr>
          <w:sz w:val="24"/>
          <w:szCs w:val="24"/>
        </w:rPr>
      </w:pPr>
      <w:r>
        <w:rPr>
          <w:sz w:val="24"/>
          <w:szCs w:val="24"/>
        </w:rPr>
        <w:t xml:space="preserve">Here we find yet another psalm that gives us a more in-depth, behind the scenes look into David’s heart and life during his run from Saul. This particular psalm was written during the events that actually followed what we just studied in </w:t>
      </w:r>
      <w:r>
        <w:rPr>
          <w:b/>
          <w:bCs/>
          <w:sz w:val="24"/>
          <w:szCs w:val="24"/>
          <w:u w:val="single"/>
        </w:rPr>
        <w:t>1 Samuel 23:1-18</w:t>
      </w:r>
      <w:r>
        <w:rPr>
          <w:sz w:val="24"/>
          <w:szCs w:val="24"/>
        </w:rPr>
        <w:t xml:space="preserve">. If you would like additional context, go read </w:t>
      </w:r>
      <w:r>
        <w:rPr>
          <w:b/>
          <w:bCs/>
          <w:sz w:val="24"/>
          <w:szCs w:val="24"/>
          <w:u w:val="single"/>
        </w:rPr>
        <w:t>1 Samuel 23:19-29</w:t>
      </w:r>
      <w:r>
        <w:rPr>
          <w:sz w:val="24"/>
          <w:szCs w:val="24"/>
        </w:rPr>
        <w:t>. David is currently residing (or in the process of escaping) a place called the Wilderness of Ziph in the southeastern portion of Israel.</w:t>
      </w:r>
    </w:p>
    <w:p w14:paraId="48812D3E" w14:textId="77777777" w:rsidR="004F1FFC" w:rsidRDefault="004F1FFC" w:rsidP="004F1FFC">
      <w:pPr>
        <w:jc w:val="left"/>
        <w:rPr>
          <w:sz w:val="24"/>
          <w:szCs w:val="24"/>
        </w:rPr>
      </w:pPr>
    </w:p>
    <w:p w14:paraId="1BEF15C4" w14:textId="01B2ECFA" w:rsidR="004F1FFC" w:rsidRDefault="004F1FFC" w:rsidP="004F1FFC">
      <w:pPr>
        <w:jc w:val="left"/>
        <w:rPr>
          <w:sz w:val="24"/>
          <w:szCs w:val="24"/>
        </w:rPr>
      </w:pPr>
      <w:r>
        <w:rPr>
          <w:sz w:val="24"/>
          <w:szCs w:val="24"/>
        </w:rPr>
        <w:t>But what makes this portion particularly interesting is that David is actually coming off a great victory. David and his men selflessly embarked on a mission to save the city of Keilah from a Philistine attack. In fact, the only reason David is in Ziph is because the Lord made it clear that even David though saved the city of Keilah, they would still hand him over to Saul. Now, the new city he’s fled to has not only attempted to turn him in to Saul, but they also went out of their way to do it! How would David respond to this?</w:t>
      </w:r>
    </w:p>
    <w:p w14:paraId="70C8FD55" w14:textId="77777777" w:rsidR="004F1FFC" w:rsidRDefault="004F1FFC" w:rsidP="004F1FFC">
      <w:pPr>
        <w:jc w:val="left"/>
        <w:rPr>
          <w:sz w:val="24"/>
          <w:szCs w:val="24"/>
        </w:rPr>
      </w:pPr>
    </w:p>
    <w:p w14:paraId="7706FCB5" w14:textId="3C014C8B" w:rsidR="004F1FFC" w:rsidRDefault="004F1FFC" w:rsidP="004F1FFC">
      <w:pPr>
        <w:jc w:val="left"/>
        <w:rPr>
          <w:b/>
          <w:bCs/>
          <w:sz w:val="24"/>
          <w:szCs w:val="24"/>
        </w:rPr>
      </w:pPr>
      <w:r>
        <w:rPr>
          <w:b/>
          <w:bCs/>
          <w:sz w:val="24"/>
          <w:szCs w:val="24"/>
          <w:u w:val="single"/>
        </w:rPr>
        <w:t>Discussion Question</w:t>
      </w:r>
      <w:r>
        <w:rPr>
          <w:b/>
          <w:bCs/>
          <w:sz w:val="24"/>
          <w:szCs w:val="24"/>
        </w:rPr>
        <w:t xml:space="preserve">: Read verses 1-3. In spite of David’s selflessness and godly testimony, he still faced difficulty and trials. Why is it important that we understand that just because we live a godly life, doesn’t mean trials/difficulty won’t come? Why is it so important that people understand that a life with Jesus doesn’t mean a life without difficulty? </w:t>
      </w:r>
    </w:p>
    <w:p w14:paraId="393F3C1B" w14:textId="055713EA" w:rsidR="004F1FFC" w:rsidRDefault="004F1FFC" w:rsidP="004F1FFC">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3B929F31" w14:textId="77777777" w:rsidR="004F1FFC" w:rsidRPr="004F1FFC" w:rsidRDefault="004F1FFC" w:rsidP="004F1FFC">
      <w:pPr>
        <w:jc w:val="left"/>
        <w:rPr>
          <w:b/>
          <w:bCs/>
          <w:sz w:val="24"/>
          <w:szCs w:val="24"/>
        </w:rPr>
      </w:pPr>
    </w:p>
    <w:p w14:paraId="770FBB8E" w14:textId="1E2AF322" w:rsidR="004F1FFC" w:rsidRDefault="004F1FFC" w:rsidP="004F1FFC">
      <w:pPr>
        <w:jc w:val="left"/>
        <w:rPr>
          <w:sz w:val="24"/>
          <w:szCs w:val="24"/>
        </w:rPr>
      </w:pPr>
      <w:r>
        <w:rPr>
          <w:sz w:val="24"/>
          <w:szCs w:val="24"/>
        </w:rPr>
        <w:t>If there’s anyone who had a right at this point to say that life wasn’t fair, it was David. Here he was, risking his life (not only against the Philistines, but potentially opening himself to an attack from Saul) for his country and the thank you he gets is his fellow countrymen trying to turn him in! When we face these situations, it can be tempting to take matters into our own hands, feeling as though God has not properly handled the situation. But what did David do?</w:t>
      </w:r>
    </w:p>
    <w:p w14:paraId="47525BC6" w14:textId="77777777" w:rsidR="004F1FFC" w:rsidRDefault="004F1FFC" w:rsidP="004F1FFC">
      <w:pPr>
        <w:jc w:val="left"/>
        <w:rPr>
          <w:sz w:val="24"/>
          <w:szCs w:val="24"/>
        </w:rPr>
      </w:pPr>
    </w:p>
    <w:p w14:paraId="36429771" w14:textId="6C737606" w:rsidR="004F1FFC" w:rsidRDefault="004F1FFC" w:rsidP="004F1FFC">
      <w:pPr>
        <w:jc w:val="left"/>
        <w:rPr>
          <w:b/>
          <w:bCs/>
          <w:sz w:val="24"/>
          <w:szCs w:val="24"/>
        </w:rPr>
      </w:pPr>
      <w:r>
        <w:rPr>
          <w:b/>
          <w:bCs/>
          <w:sz w:val="24"/>
          <w:szCs w:val="24"/>
          <w:u w:val="single"/>
        </w:rPr>
        <w:t>Discussion Question</w:t>
      </w:r>
      <w:r>
        <w:rPr>
          <w:b/>
          <w:bCs/>
          <w:sz w:val="24"/>
          <w:szCs w:val="24"/>
        </w:rPr>
        <w:t>: Read verses 4-5. In the midst of perceived injustice, who did David trust to handle this situation? How did David properly understand his role (and what his role was not) in this situation? (Hint: Romans 12:19)</w:t>
      </w:r>
    </w:p>
    <w:p w14:paraId="33B898E0" w14:textId="77777777" w:rsidR="004F1FFC" w:rsidRDefault="004F1FFC" w:rsidP="004F1FFC">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7AA92171" w14:textId="1BCC1096" w:rsidR="004F1FFC" w:rsidRDefault="004F1FFC" w:rsidP="004F1FFC">
      <w:pPr>
        <w:jc w:val="left"/>
        <w:rPr>
          <w:sz w:val="24"/>
          <w:szCs w:val="24"/>
        </w:rPr>
      </w:pPr>
      <w:r>
        <w:rPr>
          <w:sz w:val="24"/>
          <w:szCs w:val="24"/>
        </w:rPr>
        <w:lastRenderedPageBreak/>
        <w:t>But if there’s one thing we’ve learned about David, it’s that he’s developed the ability to refocus and keep his eyes in the right place, even in difficult times. You want to talk about injustice, nearly our entire study has been about injustice done to David! Yet, when David is continually faced with difficulty, he refocused, got his eyes on the Lord, and allowed God to guide him. This decision (or series of decisions over time) gave David a unique perspective that allowed him to be selfless and distribute grace and mercy outwardly while looking inward when it came to responsibility. Perhaps one of David’s best attributes is that we don’t find him pointing the finger at others when things go wrong. David always took responsibility.</w:t>
      </w:r>
    </w:p>
    <w:p w14:paraId="1BFD55C4" w14:textId="77777777" w:rsidR="004F1FFC" w:rsidRDefault="004F1FFC" w:rsidP="004F1FFC">
      <w:pPr>
        <w:jc w:val="left"/>
        <w:rPr>
          <w:sz w:val="24"/>
          <w:szCs w:val="24"/>
        </w:rPr>
      </w:pPr>
    </w:p>
    <w:p w14:paraId="6866678F" w14:textId="1680E2D4" w:rsidR="004F1FFC" w:rsidRDefault="004F1FFC" w:rsidP="004F1FFC">
      <w:pPr>
        <w:jc w:val="left"/>
        <w:rPr>
          <w:b/>
          <w:bCs/>
          <w:sz w:val="24"/>
          <w:szCs w:val="24"/>
        </w:rPr>
      </w:pPr>
      <w:r>
        <w:rPr>
          <w:b/>
          <w:bCs/>
          <w:sz w:val="24"/>
          <w:szCs w:val="24"/>
          <w:u w:val="single"/>
        </w:rPr>
        <w:t>Discussion Question</w:t>
      </w:r>
      <w:r>
        <w:rPr>
          <w:b/>
          <w:bCs/>
          <w:sz w:val="24"/>
          <w:szCs w:val="24"/>
        </w:rPr>
        <w:t>: Read verse 6. What does David choose to do in the middle of his trial? How did David properly recognize what he was responsible for in this situation? Why is it important that we understand the things that are and are not our responsibility in our relationship with God?</w:t>
      </w:r>
    </w:p>
    <w:p w14:paraId="3B9FDA5A" w14:textId="77777777" w:rsidR="004F1FFC" w:rsidRDefault="004F1FFC" w:rsidP="004F1FFC">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27CC48F7" w14:textId="0C20FBBE" w:rsidR="004F1FFC" w:rsidRDefault="004F1FFC" w:rsidP="004F1FFC">
      <w:pPr>
        <w:jc w:val="left"/>
        <w:rPr>
          <w:b/>
          <w:bCs/>
          <w:sz w:val="24"/>
          <w:szCs w:val="24"/>
          <w:u w:val="single"/>
        </w:rPr>
      </w:pPr>
    </w:p>
    <w:p w14:paraId="0741D97F" w14:textId="67CB22B6" w:rsidR="004F1FFC" w:rsidRDefault="004F1FFC" w:rsidP="004F1FFC">
      <w:pPr>
        <w:jc w:val="left"/>
        <w:rPr>
          <w:b/>
          <w:bCs/>
          <w:sz w:val="24"/>
          <w:szCs w:val="24"/>
        </w:rPr>
      </w:pPr>
      <w:r>
        <w:rPr>
          <w:b/>
          <w:bCs/>
          <w:sz w:val="24"/>
          <w:szCs w:val="24"/>
          <w:u w:val="single"/>
        </w:rPr>
        <w:t>Follow-Up Question</w:t>
      </w:r>
      <w:r>
        <w:rPr>
          <w:b/>
          <w:bCs/>
          <w:sz w:val="24"/>
          <w:szCs w:val="24"/>
        </w:rPr>
        <w:t>: Read verses 6-7. After David makes this decision at the start of verse 6, what conclusion does it lead him to at the end of verse 6 and verse 7? How could adopting this same approach in our own lives positively impact our perspective on trials?</w:t>
      </w:r>
    </w:p>
    <w:p w14:paraId="464097BD" w14:textId="1C8FDBF1" w:rsidR="004F1FFC" w:rsidRDefault="004F1FFC" w:rsidP="004F1FFC">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____________________________________________________________________________________________________________________________________________________________________________</w:t>
      </w:r>
    </w:p>
    <w:p w14:paraId="39DEBFA5" w14:textId="77777777" w:rsidR="004F1FFC" w:rsidRDefault="004F1FFC" w:rsidP="004F1FFC">
      <w:pPr>
        <w:jc w:val="left"/>
        <w:rPr>
          <w:b/>
          <w:bCs/>
          <w:sz w:val="24"/>
          <w:szCs w:val="24"/>
        </w:rPr>
      </w:pPr>
    </w:p>
    <w:p w14:paraId="712AF593" w14:textId="7DB0B9ED" w:rsidR="004F1FFC" w:rsidRDefault="004F1FFC" w:rsidP="004F1FFC">
      <w:pPr>
        <w:jc w:val="left"/>
        <w:rPr>
          <w:sz w:val="24"/>
          <w:szCs w:val="24"/>
        </w:rPr>
      </w:pPr>
      <w:r>
        <w:rPr>
          <w:sz w:val="24"/>
          <w:szCs w:val="24"/>
        </w:rPr>
        <w:t>The lens through which we see life is greatly important. Oftentimes, it can be easy (and tempting) to place more responsibility on our shoulders than what God has designed for us to carry. Gaining a proper perspective on God’s role vs our own roles in situations can drastically change not only our response, but the peace we are able to obtain in difficult situations. David recognized this, and it became a guiding force for him in his life.</w:t>
      </w:r>
    </w:p>
    <w:p w14:paraId="5DF458BC" w14:textId="77777777" w:rsidR="004F1FFC" w:rsidRDefault="004F1FFC" w:rsidP="004F1FFC">
      <w:pPr>
        <w:jc w:val="left"/>
        <w:rPr>
          <w:sz w:val="24"/>
          <w:szCs w:val="24"/>
        </w:rPr>
      </w:pPr>
    </w:p>
    <w:p w14:paraId="3318B9D6" w14:textId="77777777" w:rsidR="004F1FFC" w:rsidRDefault="004F1FFC" w:rsidP="004F1FFC">
      <w:pPr>
        <w:jc w:val="left"/>
        <w:rPr>
          <w:b/>
          <w:bCs/>
          <w:sz w:val="24"/>
          <w:szCs w:val="24"/>
        </w:rPr>
      </w:pPr>
      <w:r>
        <w:rPr>
          <w:b/>
          <w:bCs/>
          <w:sz w:val="24"/>
          <w:szCs w:val="24"/>
          <w:u w:val="single"/>
        </w:rPr>
        <w:t>For Personal Reflection</w:t>
      </w:r>
      <w:r>
        <w:rPr>
          <w:b/>
          <w:bCs/>
          <w:sz w:val="24"/>
          <w:szCs w:val="24"/>
        </w:rPr>
        <w:t>: What is the biggest lesson you personally learned from this lesson? Write it out below.</w:t>
      </w:r>
    </w:p>
    <w:p w14:paraId="569E21DB" w14:textId="77777777" w:rsidR="004F1FFC" w:rsidRPr="008A14DD" w:rsidRDefault="004F1FFC" w:rsidP="004F1FFC">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6676DF4B" w14:textId="77777777" w:rsidR="004F1FFC" w:rsidRPr="004F1FFC" w:rsidRDefault="004F1FFC" w:rsidP="004F1FFC">
      <w:pPr>
        <w:jc w:val="left"/>
        <w:rPr>
          <w:sz w:val="24"/>
          <w:szCs w:val="24"/>
        </w:rPr>
      </w:pPr>
    </w:p>
    <w:sectPr w:rsidR="004F1FFC" w:rsidRPr="004F1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FC"/>
    <w:rsid w:val="004F1FFC"/>
    <w:rsid w:val="0089322A"/>
    <w:rsid w:val="009B1EF9"/>
    <w:rsid w:val="00C12DAD"/>
    <w:rsid w:val="00E14439"/>
    <w:rsid w:val="00F2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F2B9"/>
  <w15:chartTrackingRefBased/>
  <w15:docId w15:val="{1A3EF40F-ACE0-F84D-A364-265C7733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1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1FF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1F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1FF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1F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1F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1F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1F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F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1F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1FF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1F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1F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1F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1F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1F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1F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1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F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F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1FFC"/>
    <w:pPr>
      <w:spacing w:before="160" w:after="160"/>
    </w:pPr>
    <w:rPr>
      <w:i/>
      <w:iCs/>
      <w:color w:val="404040" w:themeColor="text1" w:themeTint="BF"/>
    </w:rPr>
  </w:style>
  <w:style w:type="character" w:customStyle="1" w:styleId="QuoteChar">
    <w:name w:val="Quote Char"/>
    <w:basedOn w:val="DefaultParagraphFont"/>
    <w:link w:val="Quote"/>
    <w:uiPriority w:val="29"/>
    <w:rsid w:val="004F1FFC"/>
    <w:rPr>
      <w:i/>
      <w:iCs/>
      <w:color w:val="404040" w:themeColor="text1" w:themeTint="BF"/>
    </w:rPr>
  </w:style>
  <w:style w:type="paragraph" w:styleId="ListParagraph">
    <w:name w:val="List Paragraph"/>
    <w:basedOn w:val="Normal"/>
    <w:uiPriority w:val="34"/>
    <w:qFormat/>
    <w:rsid w:val="004F1FFC"/>
    <w:pPr>
      <w:ind w:left="720"/>
      <w:contextualSpacing/>
    </w:pPr>
  </w:style>
  <w:style w:type="character" w:styleId="IntenseEmphasis">
    <w:name w:val="Intense Emphasis"/>
    <w:basedOn w:val="DefaultParagraphFont"/>
    <w:uiPriority w:val="21"/>
    <w:qFormat/>
    <w:rsid w:val="004F1FFC"/>
    <w:rPr>
      <w:i/>
      <w:iCs/>
      <w:color w:val="2F5496" w:themeColor="accent1" w:themeShade="BF"/>
    </w:rPr>
  </w:style>
  <w:style w:type="paragraph" w:styleId="IntenseQuote">
    <w:name w:val="Intense Quote"/>
    <w:basedOn w:val="Normal"/>
    <w:next w:val="Normal"/>
    <w:link w:val="IntenseQuoteChar"/>
    <w:uiPriority w:val="30"/>
    <w:qFormat/>
    <w:rsid w:val="004F1FFC"/>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4F1FFC"/>
    <w:rPr>
      <w:i/>
      <w:iCs/>
      <w:color w:val="2F5496" w:themeColor="accent1" w:themeShade="BF"/>
    </w:rPr>
  </w:style>
  <w:style w:type="character" w:styleId="IntenseReference">
    <w:name w:val="Intense Reference"/>
    <w:basedOn w:val="DefaultParagraphFont"/>
    <w:uiPriority w:val="32"/>
    <w:qFormat/>
    <w:rsid w:val="004F1F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Barbara Berlin</cp:lastModifiedBy>
  <cp:revision>2</cp:revision>
  <dcterms:created xsi:type="dcterms:W3CDTF">2025-12-26T17:02:00Z</dcterms:created>
  <dcterms:modified xsi:type="dcterms:W3CDTF">2025-12-26T17:02:00Z</dcterms:modified>
</cp:coreProperties>
</file>