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1033" w14:textId="77777777" w:rsidR="009A3B4C" w:rsidRDefault="009A3B4C" w:rsidP="009A3B4C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C395D5B" w14:textId="77777777" w:rsidR="009A3B4C" w:rsidRPr="002600E5" w:rsidRDefault="009A3B4C" w:rsidP="009A3B4C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0FBF23F5" w14:textId="77777777" w:rsidR="009A3B4C" w:rsidRDefault="009A3B4C" w:rsidP="009A3B4C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3344B0">
        <w:rPr>
          <w:rFonts w:ascii="Times New Roman" w:eastAsia="Times New Roman" w:hAnsi="Times New Roman"/>
          <w:sz w:val="24"/>
          <w:szCs w:val="24"/>
        </w:rPr>
        <w:t xml:space="preserve">Just like Jesus: Part </w:t>
      </w:r>
      <w:r>
        <w:rPr>
          <w:rFonts w:ascii="Times New Roman" w:eastAsia="Times New Roman" w:hAnsi="Times New Roman"/>
          <w:sz w:val="24"/>
          <w:szCs w:val="24"/>
        </w:rPr>
        <w:t>9</w:t>
      </w:r>
    </w:p>
    <w:p w14:paraId="32D334D0" w14:textId="77777777" w:rsidR="009A3B4C" w:rsidRDefault="009A3B4C" w:rsidP="009A3B4C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</w:t>
      </w:r>
      <w:r w:rsidRPr="003344B0">
        <w:rPr>
          <w:rFonts w:ascii="Times New Roman" w:eastAsia="Times New Roman" w:hAnsi="Times New Roman"/>
          <w:sz w:val="24"/>
          <w:szCs w:val="24"/>
        </w:rPr>
        <w:t xml:space="preserve">esus: </w:t>
      </w:r>
      <w:r>
        <w:rPr>
          <w:rFonts w:ascii="Times New Roman" w:eastAsia="Times New Roman" w:hAnsi="Times New Roman"/>
          <w:sz w:val="24"/>
          <w:szCs w:val="24"/>
        </w:rPr>
        <w:t>A Savior Who Teaches &amp; Lives Total Surrender”</w:t>
      </w:r>
    </w:p>
    <w:p w14:paraId="6B9DDBFD" w14:textId="77777777" w:rsidR="009A3B4C" w:rsidRDefault="009A3B4C" w:rsidP="009A3B4C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Luke 9:21-26</w:t>
      </w:r>
    </w:p>
    <w:p w14:paraId="220D5D3E" w14:textId="77777777" w:rsidR="009A3B4C" w:rsidRPr="00944447" w:rsidRDefault="009A3B4C" w:rsidP="009A3B4C">
      <w:pPr>
        <w:tabs>
          <w:tab w:val="left" w:pos="360"/>
        </w:tabs>
        <w:spacing w:after="60" w:line="240" w:lineRule="auto"/>
        <w:ind w:left="-360" w:right="-720" w:hanging="36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39B4C6C7" w14:textId="77777777" w:rsidR="00A65F40" w:rsidRDefault="00A65F40"/>
    <w:sectPr w:rsidR="00A65F40" w:rsidSect="009A3B4C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4C"/>
    <w:rsid w:val="00065AD8"/>
    <w:rsid w:val="000F4CB5"/>
    <w:rsid w:val="001F202A"/>
    <w:rsid w:val="00312236"/>
    <w:rsid w:val="00387B81"/>
    <w:rsid w:val="003A5983"/>
    <w:rsid w:val="00911D8F"/>
    <w:rsid w:val="009540A8"/>
    <w:rsid w:val="009A3B4C"/>
    <w:rsid w:val="009F7FB6"/>
    <w:rsid w:val="00A65F40"/>
    <w:rsid w:val="00A960BE"/>
    <w:rsid w:val="00AA127C"/>
    <w:rsid w:val="00C12ED4"/>
    <w:rsid w:val="00E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02DA"/>
  <w15:chartTrackingRefBased/>
  <w15:docId w15:val="{6E50C4BF-B7D3-4966-89B2-0FA6A4B8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4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outlineLvl w:val="1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B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B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B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B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B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B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B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A5983"/>
    <w:pPr>
      <w:spacing w:after="8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983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B4C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B4C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B4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B4C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B4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B4C"/>
    <w:rPr>
      <w:rFonts w:eastAsiaTheme="majorEastAsia" w:cstheme="majorBidi"/>
      <w:color w:val="272727" w:themeColor="text1" w:themeTint="D8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B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B4C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9A3B4C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9A3B4C"/>
    <w:pPr>
      <w:ind w:left="720"/>
      <w:contextualSpacing/>
    </w:pPr>
    <w:rPr>
      <w:rFonts w:ascii="Times New Roman" w:eastAsiaTheme="minorHAnsi" w:hAnsi="Times New Roman" w:cstheme="minorBidi"/>
      <w:color w:val="000000" w:themeColor="text1"/>
      <w:sz w:val="28"/>
    </w:rPr>
  </w:style>
  <w:style w:type="character" w:styleId="IntenseEmphasis">
    <w:name w:val="Intense Emphasis"/>
    <w:basedOn w:val="DefaultParagraphFont"/>
    <w:uiPriority w:val="21"/>
    <w:qFormat/>
    <w:rsid w:val="009A3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B4C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9A3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2025-09-14T18:56:00Z</dcterms:created>
  <dcterms:modified xsi:type="dcterms:W3CDTF">2025-09-14T18:57:00Z</dcterms:modified>
</cp:coreProperties>
</file>